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B5" w:rsidRDefault="004C7DB5" w:rsidP="00660A03">
      <w:pPr>
        <w:spacing w:line="67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4C7DB5" w:rsidRDefault="004C7DB5" w:rsidP="00660A03">
      <w:pPr>
        <w:spacing w:line="67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4C7DB5" w:rsidRDefault="004C7DB5" w:rsidP="00660A03">
      <w:pPr>
        <w:spacing w:line="67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4C7DB5" w:rsidRDefault="004C7DB5" w:rsidP="00660A03">
      <w:pPr>
        <w:spacing w:line="67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4C7DB5" w:rsidRDefault="004C7DB5" w:rsidP="00660A03">
      <w:pPr>
        <w:spacing w:line="67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4C7DB5" w:rsidRDefault="004C7DB5" w:rsidP="00660A03">
      <w:pPr>
        <w:spacing w:line="67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4C7DB5" w:rsidRPr="00E561C5" w:rsidRDefault="004C7DB5" w:rsidP="00660A03">
      <w:pPr>
        <w:spacing w:line="670" w:lineRule="exact"/>
        <w:jc w:val="center"/>
        <w:rPr>
          <w:rFonts w:ascii="仿宋_GB2312" w:eastAsia="仿宋_GB2312" w:hAnsi="华文中宋" w:cs="Times New Roman"/>
          <w:sz w:val="32"/>
          <w:szCs w:val="32"/>
        </w:rPr>
      </w:pPr>
      <w:r w:rsidRPr="00E561C5">
        <w:rPr>
          <w:rFonts w:ascii="仿宋_GB2312" w:eastAsia="仿宋_GB2312" w:hAnsi="华文中宋" w:cs="仿宋_GB2312" w:hint="eastAsia"/>
          <w:sz w:val="32"/>
          <w:szCs w:val="32"/>
        </w:rPr>
        <w:t>甘妇发〔</w:t>
      </w:r>
      <w:r w:rsidRPr="00E561C5">
        <w:rPr>
          <w:rFonts w:ascii="仿宋_GB2312" w:eastAsia="仿宋_GB2312" w:hAnsi="华文中宋" w:cs="仿宋_GB2312"/>
          <w:sz w:val="32"/>
          <w:szCs w:val="32"/>
        </w:rPr>
        <w:t>201</w:t>
      </w:r>
      <w:r>
        <w:rPr>
          <w:rFonts w:ascii="仿宋_GB2312" w:eastAsia="仿宋_GB2312" w:hAnsi="华文中宋" w:cs="仿宋_GB2312"/>
          <w:sz w:val="32"/>
          <w:szCs w:val="32"/>
        </w:rPr>
        <w:t>8</w:t>
      </w:r>
      <w:r w:rsidRPr="00E561C5">
        <w:rPr>
          <w:rFonts w:ascii="仿宋_GB2312" w:eastAsia="仿宋_GB2312" w:hAnsi="华文中宋" w:cs="仿宋_GB2312" w:hint="eastAsia"/>
          <w:sz w:val="32"/>
          <w:szCs w:val="32"/>
        </w:rPr>
        <w:t>〕</w:t>
      </w:r>
      <w:r>
        <w:rPr>
          <w:rFonts w:ascii="仿宋_GB2312" w:eastAsia="仿宋_GB2312" w:hAnsi="华文中宋" w:cs="仿宋_GB2312"/>
          <w:sz w:val="32"/>
          <w:szCs w:val="32"/>
        </w:rPr>
        <w:t>7</w:t>
      </w:r>
      <w:r w:rsidRPr="00E561C5">
        <w:rPr>
          <w:rFonts w:ascii="仿宋_GB2312" w:eastAsia="仿宋_GB2312" w:hAnsi="华文中宋" w:cs="仿宋_GB2312" w:hint="eastAsia"/>
          <w:sz w:val="32"/>
          <w:szCs w:val="32"/>
        </w:rPr>
        <w:t>号</w:t>
      </w:r>
    </w:p>
    <w:p w:rsidR="004C7DB5" w:rsidRDefault="004C7DB5" w:rsidP="00660A03">
      <w:pPr>
        <w:spacing w:line="67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4C7DB5" w:rsidRDefault="004C7DB5" w:rsidP="00660A03">
      <w:pPr>
        <w:spacing w:line="67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4C7DB5" w:rsidRPr="00E561C5" w:rsidRDefault="004C7DB5" w:rsidP="00660A03">
      <w:pPr>
        <w:spacing w:line="7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E561C5">
        <w:rPr>
          <w:rFonts w:ascii="方正小标宋简体" w:eastAsia="方正小标宋简体" w:hAnsi="华文中宋" w:cs="方正小标宋简体" w:hint="eastAsia"/>
          <w:sz w:val="44"/>
          <w:szCs w:val="44"/>
        </w:rPr>
        <w:t>关于认真做好</w:t>
      </w:r>
      <w:r w:rsidRPr="00E561C5">
        <w:rPr>
          <w:rFonts w:ascii="方正小标宋简体" w:eastAsia="方正小标宋简体" w:hAnsi="华文中宋" w:cs="方正小标宋简体"/>
          <w:sz w:val="44"/>
          <w:szCs w:val="44"/>
        </w:rPr>
        <w:t>201</w:t>
      </w:r>
      <w:r>
        <w:rPr>
          <w:rFonts w:ascii="方正小标宋简体" w:eastAsia="方正小标宋简体" w:hAnsi="华文中宋" w:cs="方正小标宋简体"/>
          <w:sz w:val="44"/>
          <w:szCs w:val="44"/>
        </w:rPr>
        <w:t>8</w:t>
      </w:r>
      <w:r w:rsidRPr="00E561C5">
        <w:rPr>
          <w:rFonts w:ascii="方正小标宋简体" w:eastAsia="方正小标宋简体" w:hAnsi="华文中宋" w:cs="方正小标宋简体" w:hint="eastAsia"/>
          <w:sz w:val="44"/>
          <w:szCs w:val="44"/>
        </w:rPr>
        <w:t>年</w:t>
      </w:r>
    </w:p>
    <w:p w:rsidR="004C7DB5" w:rsidRPr="00E561C5" w:rsidRDefault="004C7DB5" w:rsidP="00660A03">
      <w:pPr>
        <w:spacing w:line="7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E561C5">
        <w:rPr>
          <w:rFonts w:ascii="方正小标宋简体" w:eastAsia="方正小标宋简体" w:hAnsi="华文中宋" w:cs="方正小标宋简体" w:hint="eastAsia"/>
          <w:sz w:val="44"/>
          <w:szCs w:val="44"/>
        </w:rPr>
        <w:t>“</w:t>
      </w:r>
      <w:r w:rsidRPr="002E6E23">
        <w:rPr>
          <w:rFonts w:ascii="方正小标宋简体" w:eastAsia="方正小标宋简体" w:hAnsi="华文中宋" w:cs="方正小标宋简体" w:hint="eastAsia"/>
          <w:spacing w:val="-20"/>
          <w:sz w:val="44"/>
          <w:szCs w:val="44"/>
        </w:rPr>
        <w:t>甘肃陇原妹家政培训输转项目”工作的通知</w:t>
      </w:r>
    </w:p>
    <w:p w:rsidR="004C7DB5" w:rsidRPr="00E561C5" w:rsidRDefault="004C7DB5" w:rsidP="00B51507">
      <w:pPr>
        <w:spacing w:line="500" w:lineRule="exact"/>
        <w:ind w:firstLineChars="200" w:firstLine="720"/>
        <w:jc w:val="center"/>
        <w:rPr>
          <w:rFonts w:ascii="仿宋_GB2312" w:eastAsia="仿宋_GB2312" w:hAnsi="华文中宋" w:cs="Times New Roman"/>
          <w:sz w:val="36"/>
          <w:szCs w:val="36"/>
        </w:rPr>
      </w:pPr>
    </w:p>
    <w:p w:rsidR="004C7DB5" w:rsidRDefault="004C7DB5" w:rsidP="00660A03">
      <w:pPr>
        <w:widowControl/>
        <w:adjustRightInd w:val="0"/>
        <w:snapToGrid w:val="0"/>
        <w:spacing w:line="5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各市州妇联、兰州新区妇联：</w:t>
      </w:r>
    </w:p>
    <w:p w:rsidR="004C7DB5" w:rsidRDefault="004C7DB5" w:rsidP="00B51507">
      <w:pPr>
        <w:widowControl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为持续强化贫困妇女家政就业“拔穷根”的精准扶贫成效，做大做专陇原妹家政品牌，不断探索实践贫困人口在城镇化进程中培训输转、稳定就业与自主创业的扶贫模式，省妇联、省扶贫办决定，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年，继续实施“甘肃陇原妹家政培训输转项目”。现将有关事宜通知如下：</w:t>
      </w:r>
    </w:p>
    <w:p w:rsidR="004C7DB5" w:rsidRDefault="004C7DB5" w:rsidP="00B51507">
      <w:pPr>
        <w:widowControl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黑体" w:eastAsia="黑体" w:hAnsi="黑体" w:cs="黑体" w:hint="eastAsia"/>
          <w:kern w:val="0"/>
          <w:sz w:val="32"/>
          <w:szCs w:val="32"/>
        </w:rPr>
        <w:t>一、项目目标</w:t>
      </w:r>
    </w:p>
    <w:p w:rsidR="004C7DB5" w:rsidRDefault="004C7DB5" w:rsidP="00B51507">
      <w:pPr>
        <w:widowControl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与北京富平职业技能培训学校等培训机构合作，全年向北京、天津、上海、兰州、福州、厦门、青岛等地培训输转农村贫困妇女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4000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名并安置就业。</w:t>
      </w:r>
    </w:p>
    <w:p w:rsidR="004C7DB5" w:rsidRDefault="004C7DB5" w:rsidP="00B51507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二、输转培训对象与工资待遇</w:t>
      </w:r>
    </w:p>
    <w:p w:rsidR="004C7DB5" w:rsidRDefault="004C7DB5" w:rsidP="00B51507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以建档立卡户中的贫困妇女为重点，兼顾非建档立卡户中的低收入农村贫困妇女。</w:t>
      </w:r>
    </w:p>
    <w:p w:rsidR="004C7DB5" w:rsidRDefault="004C7DB5" w:rsidP="00B51507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要求年龄为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18-55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岁，身高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1.5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米以上，小学以上文化程度，无传染性疾病。</w:t>
      </w:r>
    </w:p>
    <w:p w:rsidR="004C7DB5" w:rsidRDefault="004C7DB5" w:rsidP="00B51507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在培训机构参加不少于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120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学时全日制培训，培训合格后颁发结业证书，并由培训机构安置就业（天津主要在企事业单位从事卫生保洁，其他地区以入户的家政服务为主）。</w:t>
      </w:r>
    </w:p>
    <w:p w:rsidR="004C7DB5" w:rsidRPr="00134508" w:rsidRDefault="004C7DB5" w:rsidP="00B51507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34508"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134508">
        <w:rPr>
          <w:rFonts w:ascii="仿宋_GB2312" w:eastAsia="仿宋_GB2312" w:hAnsi="仿宋" w:cs="仿宋_GB2312" w:hint="eastAsia"/>
          <w:kern w:val="0"/>
          <w:sz w:val="32"/>
          <w:szCs w:val="32"/>
        </w:rPr>
        <w:t>转正后平均每月净收入不低于</w:t>
      </w:r>
      <w:r w:rsidRPr="00134508">
        <w:rPr>
          <w:rFonts w:ascii="仿宋_GB2312" w:eastAsia="仿宋_GB2312" w:hAnsi="仿宋" w:cs="仿宋_GB2312"/>
          <w:kern w:val="0"/>
          <w:sz w:val="32"/>
          <w:szCs w:val="32"/>
        </w:rPr>
        <w:t>3500</w:t>
      </w:r>
      <w:r w:rsidRPr="00134508">
        <w:rPr>
          <w:rFonts w:ascii="仿宋_GB2312" w:eastAsia="仿宋_GB2312" w:hAnsi="仿宋" w:cs="仿宋_GB2312" w:hint="eastAsia"/>
          <w:kern w:val="0"/>
          <w:sz w:val="32"/>
          <w:szCs w:val="32"/>
        </w:rPr>
        <w:t>元（天津为不低于</w:t>
      </w:r>
      <w:r w:rsidRPr="00134508">
        <w:rPr>
          <w:rFonts w:ascii="仿宋_GB2312" w:eastAsia="仿宋_GB2312" w:hAnsi="仿宋" w:cs="仿宋_GB2312"/>
          <w:kern w:val="0"/>
          <w:sz w:val="32"/>
          <w:szCs w:val="32"/>
        </w:rPr>
        <w:t>3000</w:t>
      </w:r>
      <w:r w:rsidRPr="00134508">
        <w:rPr>
          <w:rFonts w:ascii="仿宋_GB2312" w:eastAsia="仿宋_GB2312" w:hAnsi="仿宋" w:cs="仿宋_GB2312" w:hint="eastAsia"/>
          <w:kern w:val="0"/>
          <w:sz w:val="32"/>
          <w:szCs w:val="32"/>
        </w:rPr>
        <w:t>元）。</w:t>
      </w:r>
    </w:p>
    <w:p w:rsidR="004C7DB5" w:rsidRPr="00134508" w:rsidRDefault="004C7DB5" w:rsidP="00B51507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34508"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134508">
        <w:rPr>
          <w:rFonts w:ascii="仿宋_GB2312" w:eastAsia="仿宋_GB2312" w:hAnsi="仿宋" w:cs="仿宋_GB2312" w:hint="eastAsia"/>
          <w:kern w:val="0"/>
          <w:sz w:val="32"/>
          <w:szCs w:val="32"/>
        </w:rPr>
        <w:t>北京清檬养老服务有限责任公司招聘条件及待遇略有不同，详情见附件</w:t>
      </w:r>
      <w:r w:rsidRPr="00134508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13450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4C7DB5" w:rsidRDefault="004C7DB5" w:rsidP="00B51507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3D54E4">
        <w:rPr>
          <w:rFonts w:ascii="黑体" w:eastAsia="黑体" w:hAnsi="黑体" w:cs="黑体" w:hint="eastAsia"/>
          <w:kern w:val="0"/>
          <w:sz w:val="32"/>
          <w:szCs w:val="32"/>
        </w:rPr>
        <w:t>三、职责任务</w:t>
      </w:r>
    </w:p>
    <w:p w:rsidR="004C7DB5" w:rsidRPr="00134508" w:rsidRDefault="004C7DB5" w:rsidP="00B51507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34508">
        <w:rPr>
          <w:rFonts w:ascii="仿宋_GB2312" w:eastAsia="仿宋_GB2312" w:hAnsi="仿宋" w:cs="仿宋_GB2312" w:hint="eastAsia"/>
          <w:kern w:val="0"/>
          <w:sz w:val="32"/>
          <w:szCs w:val="32"/>
        </w:rPr>
        <w:t>将贫困妇女送达培训机构前的全部工作，其中包含宣传、动员、体检、初期培训、路途护送等由市县妇联负责。贫困妇女抵达培训机构后的全部工作，其中包括集中培训、就业安置以及培训期间的食宿安排等由培训机构负责。培训输转的贫困妇女统一称为陇原妹。</w:t>
      </w:r>
    </w:p>
    <w:p w:rsidR="004C7DB5" w:rsidRDefault="004C7DB5" w:rsidP="00B51507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3D54E4">
        <w:rPr>
          <w:rFonts w:ascii="黑体" w:eastAsia="黑体" w:hAnsi="黑体" w:cs="黑体" w:hint="eastAsia"/>
          <w:kern w:val="0"/>
          <w:sz w:val="32"/>
          <w:szCs w:val="32"/>
        </w:rPr>
        <w:t>四、资金使用</w:t>
      </w:r>
    </w:p>
    <w:p w:rsidR="004C7DB5" w:rsidRDefault="004C7DB5" w:rsidP="00B51507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项目资金采用“先垫后补”方式。在省妇联、定点合作机构、市县妇联三方核对人数及名单后，由省妇联分别向市县妇联和培训机构拨款。</w:t>
      </w:r>
    </w:p>
    <w:p w:rsidR="004C7DB5" w:rsidRDefault="004C7DB5" w:rsidP="00B51507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输送到省外的，按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1000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元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/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人向市县妇联拨付，按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500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元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/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人向培训机构拨付。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lastRenderedPageBreak/>
        <w:t>2.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输送到甘肃陇原妹巾帼家政服务公司的，按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500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元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/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人向市县妇联拨付，按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1000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元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/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人向培训机构拨付。</w:t>
      </w:r>
    </w:p>
    <w:p w:rsidR="004C7DB5" w:rsidRPr="00134508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34508"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134508">
        <w:rPr>
          <w:rFonts w:ascii="仿宋_GB2312" w:eastAsia="仿宋_GB2312" w:hAnsi="仿宋" w:cs="仿宋_GB2312" w:hint="eastAsia"/>
          <w:kern w:val="0"/>
          <w:sz w:val="32"/>
          <w:szCs w:val="32"/>
        </w:rPr>
        <w:t>输转培训人员连续就业时间最少为</w:t>
      </w:r>
      <w:r w:rsidRPr="00134508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134508">
        <w:rPr>
          <w:rFonts w:ascii="仿宋_GB2312" w:eastAsia="仿宋_GB2312" w:hAnsi="仿宋" w:cs="仿宋_GB2312" w:hint="eastAsia"/>
          <w:kern w:val="0"/>
          <w:sz w:val="32"/>
          <w:szCs w:val="32"/>
        </w:rPr>
        <w:t>个月。达不到时间要求的，不予拨付资金。</w:t>
      </w:r>
    </w:p>
    <w:p w:rsidR="004C7DB5" w:rsidRPr="00134508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34508"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134508">
        <w:rPr>
          <w:rFonts w:ascii="仿宋_GB2312" w:eastAsia="仿宋_GB2312" w:hAnsi="仿宋" w:cs="仿宋_GB2312" w:hint="eastAsia"/>
          <w:kern w:val="0"/>
          <w:sz w:val="32"/>
          <w:szCs w:val="32"/>
        </w:rPr>
        <w:t>项目资金只能用于与培训输转工作有关的支出。市县妇联和培训机构要规范项目资金使用，不得列支无关费用，并做好财务账目，确保资金使用安全。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60990">
        <w:rPr>
          <w:rFonts w:ascii="黑体" w:eastAsia="黑体" w:hAnsi="黑体" w:cs="黑体" w:hint="eastAsia"/>
          <w:kern w:val="0"/>
          <w:sz w:val="32"/>
          <w:szCs w:val="32"/>
        </w:rPr>
        <w:t>五、工作要求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请各地妇联接到通知后，大力开展宣传动员与组织输送工作，确保全年培训输转任务如期完成。岁末年初是劳务输转的最佳时机，要早着手、早宣传、早动员，于春节后成功组织一批妇女到省内外家政领域培训就业，掀起陇原妹输转就业的高潮。</w:t>
      </w:r>
    </w:p>
    <w:p w:rsidR="004C7DB5" w:rsidRPr="00134508" w:rsidRDefault="00B51507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="004C7DB5" w:rsidRPr="00134508">
        <w:rPr>
          <w:rFonts w:ascii="仿宋_GB2312" w:eastAsia="仿宋_GB2312" w:hAnsi="仿宋" w:cs="仿宋_GB2312" w:hint="eastAsia"/>
          <w:kern w:val="0"/>
          <w:sz w:val="32"/>
          <w:szCs w:val="32"/>
        </w:rPr>
        <w:t>要坚决杜绝只培训不就业现象，真正把能够走出去、愿意从事家政工作的妇女组织发动起来、输送出去，特别对符合条件又有意愿的建档立卡贫困妇女要应输尽输。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要重视初期培训工作，对输转人员进行职业道德、人身安全、财产安全、劳动安全、权益保护、杜绝黄赌毒邪等教育。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要开展就业跟踪和维权服务，了解陇原妹上岗和收入情况，定期对陇原妹家人进行走访，帮助解决实际困难，确保陇原妹安下心来在外就业。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要完整、准确填写培训输转人员花名册，确保人员信息真实、准确。</w:t>
      </w:r>
    </w:p>
    <w:p w:rsidR="004C7DB5" w:rsidRPr="00660990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</w:t>
      </w:r>
      <w:r w:rsidRPr="00660990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培训</w:t>
      </w:r>
      <w:r w:rsidRPr="00660990">
        <w:rPr>
          <w:rFonts w:ascii="黑体" w:eastAsia="黑体" w:hAnsi="黑体" w:cs="黑体" w:hint="eastAsia"/>
          <w:kern w:val="0"/>
          <w:sz w:val="32"/>
          <w:szCs w:val="32"/>
        </w:rPr>
        <w:t>机构及联系人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lastRenderedPageBreak/>
        <w:t>1.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北京富平职业技能培训学校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庞晓飞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18612465136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北京清檬养老服务有限责任公司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苏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 xml:space="preserve">  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佳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18710031973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北京阳光北亚家政服务有限公司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潘井东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18910089769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天津宏舜物业集团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李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 xml:space="preserve">  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丽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15620063608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5.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天津凤和集团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靳业兰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 xml:space="preserve">  18622333880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6.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甘肃陇原妹巾帼家政服务公司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魏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京兰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13919063537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省妇联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联系人：许巧兰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 xml:space="preserve">   0931-8270293</w:t>
      </w:r>
      <w:bookmarkStart w:id="0" w:name="_GoBack"/>
      <w:bookmarkEnd w:id="0"/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          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陈雅昕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 xml:space="preserve">   0931-8270592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leftChars="150" w:left="315" w:firstLineChars="100" w:firstLine="320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B51507">
      <w:pPr>
        <w:widowControl/>
        <w:adjustRightInd w:val="0"/>
        <w:snapToGrid w:val="0"/>
        <w:spacing w:line="560" w:lineRule="exact"/>
        <w:ind w:leftChars="150" w:left="315" w:firstLineChars="100" w:firstLine="32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附件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北京清檬养老服务有限责任公司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招聘条件及待遇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500" w:firstLine="160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甘肃陇原妹家政培训输转项目人员花名册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 xml:space="preserve">                         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甘肃省妇联</w:t>
      </w:r>
    </w:p>
    <w:p w:rsidR="004C7DB5" w:rsidRPr="002A7BD1" w:rsidRDefault="004C7DB5" w:rsidP="00B51507">
      <w:pPr>
        <w:widowControl/>
        <w:adjustRightInd w:val="0"/>
        <w:snapToGrid w:val="0"/>
        <w:spacing w:line="56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                      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年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16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日</w:t>
      </w: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B5150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660A03">
      <w:pPr>
        <w:widowControl/>
        <w:adjustRightInd w:val="0"/>
        <w:snapToGrid w:val="0"/>
        <w:spacing w:line="560" w:lineRule="exact"/>
        <w:rPr>
          <w:rFonts w:ascii="黑体" w:eastAsia="黑体" w:hAnsi="黑体" w:cs="Times New Roman"/>
          <w:kern w:val="0"/>
          <w:sz w:val="32"/>
          <w:szCs w:val="32"/>
        </w:rPr>
      </w:pPr>
      <w:r w:rsidRPr="002E5EB3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4C7DB5" w:rsidRPr="00001E06" w:rsidRDefault="004C7DB5" w:rsidP="00001E06">
      <w:pPr>
        <w:widowControl/>
        <w:adjustRightInd w:val="0"/>
        <w:snapToGrid w:val="0"/>
        <w:spacing w:line="700" w:lineRule="exact"/>
        <w:rPr>
          <w:rFonts w:ascii="方正小标宋简体" w:eastAsia="方正小标宋简体" w:hAnsi="黑体" w:cs="Times New Roman"/>
          <w:kern w:val="0"/>
          <w:sz w:val="32"/>
          <w:szCs w:val="32"/>
        </w:rPr>
      </w:pPr>
    </w:p>
    <w:p w:rsidR="004C7DB5" w:rsidRPr="00001E06" w:rsidRDefault="004C7DB5" w:rsidP="00001E06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黑体" w:cs="Times New Roman"/>
          <w:spacing w:val="-24"/>
          <w:sz w:val="44"/>
          <w:szCs w:val="44"/>
        </w:rPr>
      </w:pPr>
      <w:r w:rsidRPr="00001E06">
        <w:rPr>
          <w:rFonts w:ascii="方正小标宋简体" w:eastAsia="方正小标宋简体" w:hAnsi="黑体" w:cs="方正小标宋简体" w:hint="eastAsia"/>
          <w:spacing w:val="-24"/>
          <w:sz w:val="44"/>
          <w:szCs w:val="44"/>
        </w:rPr>
        <w:t>北京清檬养老服务有限责任公司招聘条件及待遇</w:t>
      </w:r>
    </w:p>
    <w:p w:rsidR="004C7DB5" w:rsidRPr="002E5EB3" w:rsidRDefault="004C7DB5" w:rsidP="00B51507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Pr="002E5EB3" w:rsidRDefault="004C7DB5" w:rsidP="00B51507">
      <w:pPr>
        <w:widowControl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2E5EB3">
        <w:rPr>
          <w:rFonts w:ascii="黑体" w:eastAsia="黑体" w:hAnsi="黑体" w:cs="黑体" w:hint="eastAsia"/>
          <w:kern w:val="0"/>
          <w:sz w:val="32"/>
          <w:szCs w:val="32"/>
        </w:rPr>
        <w:t>一、招聘要求</w:t>
      </w:r>
    </w:p>
    <w:p w:rsidR="004C7DB5" w:rsidRDefault="004C7DB5" w:rsidP="00B51507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年龄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20</w:t>
      </w:r>
      <w:r>
        <w:rPr>
          <w:rFonts w:ascii="仿宋_GB2312" w:eastAsia="仿宋_GB2312" w:hAnsi="仿宋" w:cs="仿宋_GB2312"/>
          <w:kern w:val="0"/>
          <w:sz w:val="32"/>
          <w:szCs w:val="32"/>
        </w:rPr>
        <w:t>-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50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岁（以身份证为准）。</w:t>
      </w:r>
    </w:p>
    <w:p w:rsidR="004C7DB5" w:rsidRDefault="004C7DB5" w:rsidP="00B51507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初中及以上学历，会使用智能手机，会说普通话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,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无书写障碍。</w:t>
      </w:r>
    </w:p>
    <w:p w:rsidR="004C7DB5" w:rsidRDefault="004C7DB5" w:rsidP="00B51507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身高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1.55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米以上，五官端正，无疾病缺陷。</w:t>
      </w:r>
    </w:p>
    <w:p w:rsidR="004C7DB5" w:rsidRDefault="004C7DB5" w:rsidP="00B51507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有爱心、耐心、责任心。</w:t>
      </w:r>
    </w:p>
    <w:p w:rsidR="004C7DB5" w:rsidRPr="002E5EB3" w:rsidRDefault="004C7DB5" w:rsidP="00B51507">
      <w:pPr>
        <w:widowControl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2E5EB3">
        <w:rPr>
          <w:rFonts w:ascii="黑体" w:eastAsia="黑体" w:hAnsi="黑体" w:cs="黑体" w:hint="eastAsia"/>
          <w:kern w:val="0"/>
          <w:sz w:val="32"/>
          <w:szCs w:val="32"/>
        </w:rPr>
        <w:t>二、工资待遇</w:t>
      </w:r>
    </w:p>
    <w:p w:rsidR="004C7DB5" w:rsidRDefault="004C7DB5" w:rsidP="00B51507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>
        <w:rPr>
          <w:rFonts w:ascii="宋体" w:cs="宋体"/>
          <w:kern w:val="0"/>
          <w:sz w:val="32"/>
          <w:szCs w:val="32"/>
        </w:rPr>
        <w:t>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员工制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年薪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4.8-7.5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万元，签订劳动合同，工作稳定，有保险。</w:t>
      </w:r>
    </w:p>
    <w:p w:rsidR="004C7DB5" w:rsidRDefault="004C7DB5" w:rsidP="00B51507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薪酬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驻站：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4000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元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/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住家半护理：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4600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元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/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住家全护理：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5000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元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/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4C7DB5" w:rsidRDefault="004C7DB5" w:rsidP="00B51507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  <w:sectPr w:rsidR="004C7DB5" w:rsidSect="00977B92">
          <w:footerReference w:type="default" r:id="rId7"/>
          <w:pgSz w:w="11906" w:h="16838" w:code="9"/>
          <w:pgMar w:top="2098" w:right="1361" w:bottom="1701" w:left="1531" w:header="851" w:footer="1304" w:gutter="0"/>
          <w:pgNumType w:fmt="numberInDash"/>
          <w:cols w:space="425"/>
          <w:docGrid w:type="lines" w:linePitch="312"/>
        </w:sectPr>
      </w:pP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>
        <w:rPr>
          <w:rFonts w:ascii="宋体" w:cs="宋体"/>
          <w:kern w:val="0"/>
          <w:sz w:val="32"/>
          <w:szCs w:val="32"/>
        </w:rPr>
        <w:t>.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晋升空间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技术序列：三星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--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四星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--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五星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--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特级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管理序列：护理员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--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组长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--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区域组长</w:t>
      </w:r>
      <w:r w:rsidRPr="002A7BD1">
        <w:rPr>
          <w:rFonts w:ascii="仿宋_GB2312" w:eastAsia="仿宋_GB2312" w:hAnsi="仿宋" w:cs="仿宋_GB2312"/>
          <w:kern w:val="0"/>
          <w:sz w:val="32"/>
          <w:szCs w:val="32"/>
        </w:rPr>
        <w:t>--</w:t>
      </w:r>
      <w:r w:rsidRPr="002A7BD1">
        <w:rPr>
          <w:rFonts w:ascii="仿宋_GB2312" w:eastAsia="仿宋_GB2312" w:hAnsi="仿宋" w:cs="仿宋_GB2312" w:hint="eastAsia"/>
          <w:kern w:val="0"/>
          <w:sz w:val="32"/>
          <w:szCs w:val="32"/>
        </w:rPr>
        <w:t>区域经理</w:t>
      </w:r>
    </w:p>
    <w:p w:rsidR="004C7DB5" w:rsidRPr="00977B92" w:rsidRDefault="004C7DB5" w:rsidP="00001E06">
      <w:pPr>
        <w:spacing w:line="600" w:lineRule="exact"/>
        <w:jc w:val="left"/>
        <w:rPr>
          <w:rFonts w:ascii="黑体" w:eastAsia="黑体" w:hAnsi="华文中宋" w:cs="Times New Roman"/>
          <w:kern w:val="0"/>
          <w:sz w:val="32"/>
          <w:szCs w:val="32"/>
        </w:rPr>
      </w:pPr>
      <w:r w:rsidRPr="00977B92">
        <w:rPr>
          <w:rFonts w:ascii="黑体" w:eastAsia="黑体" w:hAnsi="华文中宋" w:cs="黑体" w:hint="eastAsia"/>
          <w:kern w:val="0"/>
          <w:sz w:val="32"/>
          <w:szCs w:val="32"/>
        </w:rPr>
        <w:lastRenderedPageBreak/>
        <w:t>附件</w:t>
      </w:r>
      <w:r w:rsidRPr="00977B92">
        <w:rPr>
          <w:rFonts w:ascii="黑体" w:eastAsia="黑体" w:hAnsi="华文中宋" w:cs="黑体"/>
          <w:kern w:val="0"/>
          <w:sz w:val="32"/>
          <w:szCs w:val="32"/>
        </w:rPr>
        <w:t xml:space="preserve">2              </w:t>
      </w:r>
    </w:p>
    <w:p w:rsidR="004C7DB5" w:rsidRPr="00977B92" w:rsidRDefault="004C7DB5" w:rsidP="00977B92">
      <w:pPr>
        <w:spacing w:line="600" w:lineRule="exact"/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 w:rsidRPr="00977B92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甘肃陇原妹家政培训输转项目人员花名册</w:t>
      </w:r>
    </w:p>
    <w:p w:rsidR="004C7DB5" w:rsidRDefault="004C7DB5" w:rsidP="00001E06">
      <w:pPr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填报单位（盖章）：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                                                  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日</w:t>
      </w:r>
    </w:p>
    <w:tbl>
      <w:tblPr>
        <w:tblW w:w="13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100"/>
        <w:gridCol w:w="1100"/>
        <w:gridCol w:w="2751"/>
        <w:gridCol w:w="3984"/>
        <w:gridCol w:w="1436"/>
        <w:gridCol w:w="1596"/>
        <w:gridCol w:w="1063"/>
      </w:tblGrid>
      <w:tr w:rsidR="004C7DB5" w:rsidRPr="00871DBC" w:rsidTr="00977B92">
        <w:trPr>
          <w:trHeight w:val="841"/>
        </w:trPr>
        <w:tc>
          <w:tcPr>
            <w:tcW w:w="518" w:type="dxa"/>
            <w:vAlign w:val="center"/>
          </w:tcPr>
          <w:p w:rsidR="004C7DB5" w:rsidRPr="00977B92" w:rsidRDefault="004C7DB5" w:rsidP="0041150E">
            <w:pPr>
              <w:spacing w:line="3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977B92">
              <w:rPr>
                <w:rFonts w:ascii="仿宋_GB2312" w:eastAsia="仿宋_GB2312" w:cs="仿宋_GB2312" w:hint="eastAsia"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1100" w:type="dxa"/>
            <w:vAlign w:val="center"/>
          </w:tcPr>
          <w:p w:rsidR="004C7DB5" w:rsidRPr="00977B92" w:rsidRDefault="004C7DB5" w:rsidP="0041150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977B92">
              <w:rPr>
                <w:rFonts w:ascii="仿宋_GB2312" w:eastAsia="仿宋_GB2312" w:cs="仿宋_GB2312" w:hint="eastAsia"/>
                <w:sz w:val="28"/>
                <w:szCs w:val="28"/>
              </w:rPr>
              <w:t>县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977B92">
              <w:rPr>
                <w:rFonts w:ascii="仿宋_GB2312" w:eastAsia="仿宋_GB2312" w:cs="仿宋_GB2312" w:hint="eastAsia"/>
                <w:sz w:val="28"/>
                <w:szCs w:val="28"/>
              </w:rPr>
              <w:t>区</w:t>
            </w:r>
          </w:p>
        </w:tc>
        <w:tc>
          <w:tcPr>
            <w:tcW w:w="1100" w:type="dxa"/>
            <w:vAlign w:val="center"/>
          </w:tcPr>
          <w:p w:rsidR="004C7DB5" w:rsidRPr="00977B92" w:rsidRDefault="004C7DB5" w:rsidP="0041150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977B92"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977B92"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751" w:type="dxa"/>
            <w:vAlign w:val="center"/>
          </w:tcPr>
          <w:p w:rsidR="004C7DB5" w:rsidRPr="00977B92" w:rsidRDefault="004C7DB5" w:rsidP="0041150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977B92">
              <w:rPr>
                <w:rFonts w:ascii="仿宋_GB2312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984" w:type="dxa"/>
            <w:vAlign w:val="center"/>
          </w:tcPr>
          <w:p w:rsidR="004C7DB5" w:rsidRPr="00977B92" w:rsidRDefault="004C7DB5" w:rsidP="0041150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977B92">
              <w:rPr>
                <w:rFonts w:ascii="仿宋_GB2312" w:eastAsia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1436" w:type="dxa"/>
            <w:vAlign w:val="center"/>
          </w:tcPr>
          <w:p w:rsidR="004C7DB5" w:rsidRPr="00977B92" w:rsidRDefault="004C7DB5" w:rsidP="00977B92">
            <w:pPr>
              <w:spacing w:line="360" w:lineRule="exact"/>
              <w:rPr>
                <w:rFonts w:ascii="仿宋_GB2312" w:eastAsia="仿宋_GB2312" w:cs="Times New Roman"/>
                <w:spacing w:val="-10"/>
                <w:sz w:val="28"/>
                <w:szCs w:val="28"/>
              </w:rPr>
            </w:pPr>
            <w:r w:rsidRPr="00977B92">
              <w:rPr>
                <w:rFonts w:ascii="仿宋_GB2312" w:eastAsia="仿宋_GB2312" w:cs="仿宋_GB2312" w:hint="eastAsia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1596" w:type="dxa"/>
            <w:vAlign w:val="center"/>
          </w:tcPr>
          <w:p w:rsidR="004C7DB5" w:rsidRDefault="004C7DB5" w:rsidP="0041150E">
            <w:pPr>
              <w:spacing w:line="360" w:lineRule="exact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 w:rsidRPr="00977B92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是否建档立</w:t>
            </w:r>
          </w:p>
          <w:p w:rsidR="004C7DB5" w:rsidRPr="00977B92" w:rsidRDefault="004C7DB5" w:rsidP="00977B92">
            <w:pPr>
              <w:spacing w:line="360" w:lineRule="exact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 w:rsidRPr="00977B92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卡贫困妇女</w:t>
            </w:r>
          </w:p>
        </w:tc>
        <w:tc>
          <w:tcPr>
            <w:tcW w:w="1063" w:type="dxa"/>
            <w:vAlign w:val="center"/>
          </w:tcPr>
          <w:p w:rsidR="004C7DB5" w:rsidRPr="00977B92" w:rsidRDefault="004C7DB5" w:rsidP="0041150E">
            <w:pPr>
              <w:spacing w:line="360" w:lineRule="exact"/>
              <w:jc w:val="center"/>
              <w:rPr>
                <w:rFonts w:ascii="仿宋_GB2312" w:eastAsia="仿宋_GB2312" w:cs="Times New Roman"/>
                <w:spacing w:val="-10"/>
                <w:sz w:val="28"/>
                <w:szCs w:val="28"/>
              </w:rPr>
            </w:pPr>
            <w:r w:rsidRPr="00977B92">
              <w:rPr>
                <w:rFonts w:ascii="仿宋_GB2312" w:eastAsia="仿宋_GB2312" w:cs="仿宋_GB2312" w:hint="eastAsia"/>
                <w:spacing w:val="-10"/>
                <w:sz w:val="28"/>
                <w:szCs w:val="28"/>
              </w:rPr>
              <w:t>体检</w:t>
            </w:r>
          </w:p>
          <w:p w:rsidR="004C7DB5" w:rsidRPr="00977B92" w:rsidRDefault="004C7DB5" w:rsidP="0041150E">
            <w:pPr>
              <w:spacing w:line="360" w:lineRule="exact"/>
              <w:jc w:val="center"/>
              <w:rPr>
                <w:rFonts w:ascii="仿宋_GB2312" w:eastAsia="仿宋_GB2312" w:cs="Times New Roman"/>
                <w:spacing w:val="-10"/>
                <w:sz w:val="28"/>
                <w:szCs w:val="28"/>
              </w:rPr>
            </w:pPr>
            <w:r w:rsidRPr="00977B92">
              <w:rPr>
                <w:rFonts w:ascii="仿宋_GB2312" w:eastAsia="仿宋_GB2312" w:cs="仿宋_GB2312" w:hint="eastAsia"/>
                <w:spacing w:val="-10"/>
                <w:sz w:val="28"/>
                <w:szCs w:val="28"/>
              </w:rPr>
              <w:t>证明</w:t>
            </w:r>
          </w:p>
        </w:tc>
      </w:tr>
      <w:tr w:rsidR="004C7DB5" w:rsidRPr="00871DBC" w:rsidTr="00B51507">
        <w:trPr>
          <w:trHeight w:val="601"/>
        </w:trPr>
        <w:tc>
          <w:tcPr>
            <w:tcW w:w="518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C7DB5" w:rsidRPr="00871DBC" w:rsidTr="00B51507">
        <w:trPr>
          <w:trHeight w:val="696"/>
        </w:trPr>
        <w:tc>
          <w:tcPr>
            <w:tcW w:w="518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C7DB5" w:rsidRPr="00871DBC" w:rsidTr="00977B92">
        <w:trPr>
          <w:trHeight w:val="647"/>
        </w:trPr>
        <w:tc>
          <w:tcPr>
            <w:tcW w:w="518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C7DB5" w:rsidRPr="00871DBC" w:rsidTr="00977B92">
        <w:trPr>
          <w:trHeight w:val="631"/>
        </w:trPr>
        <w:tc>
          <w:tcPr>
            <w:tcW w:w="518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C7DB5" w:rsidRPr="00871DBC" w:rsidTr="00977B92">
        <w:trPr>
          <w:trHeight w:val="631"/>
        </w:trPr>
        <w:tc>
          <w:tcPr>
            <w:tcW w:w="518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C7DB5" w:rsidRPr="00871DBC" w:rsidTr="00977B92">
        <w:trPr>
          <w:trHeight w:val="631"/>
        </w:trPr>
        <w:tc>
          <w:tcPr>
            <w:tcW w:w="518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C7DB5" w:rsidRPr="00871DBC" w:rsidTr="00977B92">
        <w:trPr>
          <w:trHeight w:val="647"/>
        </w:trPr>
        <w:tc>
          <w:tcPr>
            <w:tcW w:w="518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C7DB5" w:rsidRPr="00871DBC" w:rsidTr="00977B92">
        <w:trPr>
          <w:trHeight w:val="647"/>
        </w:trPr>
        <w:tc>
          <w:tcPr>
            <w:tcW w:w="518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4C7DB5" w:rsidRPr="00871DBC">
        <w:trPr>
          <w:trHeight w:val="647"/>
        </w:trPr>
        <w:tc>
          <w:tcPr>
            <w:tcW w:w="518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C7DB5" w:rsidRPr="00977B92" w:rsidRDefault="004C7DB5" w:rsidP="00977B92">
            <w:pPr>
              <w:spacing w:line="5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  <w:sectPr w:rsidR="004C7DB5" w:rsidSect="00977B92">
          <w:pgSz w:w="16838" w:h="11906" w:orient="landscape" w:code="9"/>
          <w:pgMar w:top="1531" w:right="2098" w:bottom="1361" w:left="1701" w:header="851" w:footer="1304" w:gutter="0"/>
          <w:pgNumType w:fmt="numberInDash"/>
          <w:cols w:space="425"/>
          <w:titlePg/>
          <w:docGrid w:type="lines" w:linePitch="312"/>
        </w:sect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4C7DB5" w:rsidRDefault="004C7DB5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_GB2312"/>
          <w:kern w:val="0"/>
          <w:sz w:val="32"/>
          <w:szCs w:val="32"/>
          <w:u w:val="single"/>
        </w:rPr>
        <w:t xml:space="preserve">                                                              </w:t>
      </w:r>
    </w:p>
    <w:p w:rsidR="004C7DB5" w:rsidRPr="00977B92" w:rsidRDefault="003B2063" w:rsidP="00001E06">
      <w:pPr>
        <w:widowControl/>
        <w:adjustRightInd w:val="0"/>
        <w:snapToGrid w:val="0"/>
        <w:spacing w:line="580" w:lineRule="exact"/>
        <w:rPr>
          <w:rFonts w:ascii="仿宋_GB2312" w:eastAsia="仿宋_GB2312" w:hAnsi="仿宋" w:cs="Times New Roman"/>
          <w:kern w:val="0"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9.75pt;margin-top:30.6pt;width:141pt;height:33pt;z-index:1">
            <v:imagedata r:id="rId8" o:title=""/>
            <w10:wrap type="square"/>
          </v:shape>
        </w:pict>
      </w:r>
      <w:r w:rsidR="004C7DB5">
        <w:rPr>
          <w:rFonts w:ascii="仿宋_GB2312" w:eastAsia="仿宋_GB2312" w:hAnsi="仿宋" w:cs="仿宋_GB2312"/>
          <w:kern w:val="0"/>
          <w:sz w:val="32"/>
          <w:szCs w:val="32"/>
          <w:u w:val="single"/>
        </w:rPr>
        <w:t xml:space="preserve">  </w:t>
      </w:r>
      <w:r w:rsidR="004C7DB5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>甘肃省妇联办公室</w:t>
      </w:r>
      <w:r w:rsidR="004C7DB5">
        <w:rPr>
          <w:rFonts w:ascii="仿宋_GB2312" w:eastAsia="仿宋_GB2312" w:hAnsi="仿宋" w:cs="仿宋_GB2312"/>
          <w:kern w:val="0"/>
          <w:sz w:val="32"/>
          <w:szCs w:val="32"/>
          <w:u w:val="single"/>
        </w:rPr>
        <w:t xml:space="preserve">                 2018</w:t>
      </w:r>
      <w:r w:rsidR="004C7DB5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>年</w:t>
      </w:r>
      <w:r w:rsidR="004C7DB5">
        <w:rPr>
          <w:rFonts w:ascii="仿宋_GB2312" w:eastAsia="仿宋_GB2312" w:hAnsi="仿宋" w:cs="仿宋_GB2312"/>
          <w:kern w:val="0"/>
          <w:sz w:val="32"/>
          <w:szCs w:val="32"/>
          <w:u w:val="single"/>
        </w:rPr>
        <w:t>1</w:t>
      </w:r>
      <w:r w:rsidR="004C7DB5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>月</w:t>
      </w:r>
      <w:r w:rsidR="004C7DB5">
        <w:rPr>
          <w:rFonts w:ascii="仿宋_GB2312" w:eastAsia="仿宋_GB2312" w:hAnsi="仿宋" w:cs="仿宋_GB2312"/>
          <w:kern w:val="0"/>
          <w:sz w:val="32"/>
          <w:szCs w:val="32"/>
          <w:u w:val="single"/>
        </w:rPr>
        <w:t>16</w:t>
      </w:r>
      <w:r w:rsidR="004C7DB5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>日印发</w:t>
      </w:r>
      <w:r w:rsidR="004C7DB5">
        <w:rPr>
          <w:rFonts w:ascii="仿宋_GB2312" w:eastAsia="仿宋_GB2312" w:hAnsi="仿宋" w:cs="仿宋_GB2312"/>
          <w:kern w:val="0"/>
          <w:sz w:val="32"/>
          <w:szCs w:val="32"/>
          <w:u w:val="single"/>
        </w:rPr>
        <w:t xml:space="preserve">  </w:t>
      </w:r>
    </w:p>
    <w:sectPr w:rsidR="004C7DB5" w:rsidRPr="00977B92" w:rsidSect="00977B92">
      <w:pgSz w:w="11906" w:h="16838" w:code="9"/>
      <w:pgMar w:top="2098" w:right="1361" w:bottom="1701" w:left="1531" w:header="851" w:footer="130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63" w:rsidRDefault="003B2063" w:rsidP="00FE18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2063" w:rsidRDefault="003B2063" w:rsidP="00FE18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B5" w:rsidRPr="00977B92" w:rsidRDefault="004C7DB5" w:rsidP="00B71D03">
    <w:pPr>
      <w:pStyle w:val="a4"/>
      <w:framePr w:wrap="auto" w:vAnchor="text" w:hAnchor="margin" w:xAlign="outside" w:y="1"/>
      <w:rPr>
        <w:rStyle w:val="a6"/>
        <w:rFonts w:ascii="宋体" w:cs="宋体"/>
        <w:sz w:val="28"/>
        <w:szCs w:val="28"/>
      </w:rPr>
    </w:pPr>
    <w:r w:rsidRPr="00977B92">
      <w:rPr>
        <w:rStyle w:val="a6"/>
        <w:rFonts w:ascii="宋体" w:hAnsi="宋体" w:cs="宋体"/>
        <w:sz w:val="28"/>
        <w:szCs w:val="28"/>
      </w:rPr>
      <w:fldChar w:fldCharType="begin"/>
    </w:r>
    <w:r w:rsidRPr="00977B92">
      <w:rPr>
        <w:rStyle w:val="a6"/>
        <w:rFonts w:ascii="宋体" w:hAnsi="宋体" w:cs="宋体"/>
        <w:sz w:val="28"/>
        <w:szCs w:val="28"/>
      </w:rPr>
      <w:instrText xml:space="preserve">PAGE  </w:instrText>
    </w:r>
    <w:r w:rsidRPr="00977B92">
      <w:rPr>
        <w:rStyle w:val="a6"/>
        <w:rFonts w:ascii="宋体" w:hAnsi="宋体" w:cs="宋体"/>
        <w:sz w:val="28"/>
        <w:szCs w:val="28"/>
      </w:rPr>
      <w:fldChar w:fldCharType="separate"/>
    </w:r>
    <w:r w:rsidR="00B51507">
      <w:rPr>
        <w:rStyle w:val="a6"/>
        <w:rFonts w:ascii="宋体" w:hAnsi="宋体" w:cs="宋体"/>
        <w:noProof/>
        <w:sz w:val="28"/>
        <w:szCs w:val="28"/>
      </w:rPr>
      <w:t>- 5 -</w:t>
    </w:r>
    <w:r w:rsidRPr="00977B92">
      <w:rPr>
        <w:rStyle w:val="a6"/>
        <w:rFonts w:ascii="宋体" w:hAnsi="宋体" w:cs="宋体"/>
        <w:sz w:val="28"/>
        <w:szCs w:val="28"/>
      </w:rPr>
      <w:fldChar w:fldCharType="end"/>
    </w:r>
  </w:p>
  <w:p w:rsidR="004C7DB5" w:rsidRDefault="004C7DB5" w:rsidP="00977B92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63" w:rsidRDefault="003B2063" w:rsidP="00FE18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2063" w:rsidRDefault="003B2063" w:rsidP="00FE18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CCE"/>
    <w:rsid w:val="00001E06"/>
    <w:rsid w:val="000118B2"/>
    <w:rsid w:val="00097E8E"/>
    <w:rsid w:val="000A6E41"/>
    <w:rsid w:val="0011249C"/>
    <w:rsid w:val="00134508"/>
    <w:rsid w:val="001803EF"/>
    <w:rsid w:val="002A7BD1"/>
    <w:rsid w:val="002E5EB3"/>
    <w:rsid w:val="002E6E23"/>
    <w:rsid w:val="00304EF6"/>
    <w:rsid w:val="003765DA"/>
    <w:rsid w:val="003773BB"/>
    <w:rsid w:val="003814C6"/>
    <w:rsid w:val="003B2063"/>
    <w:rsid w:val="003D54E4"/>
    <w:rsid w:val="0041150E"/>
    <w:rsid w:val="00441FB0"/>
    <w:rsid w:val="004B3EDF"/>
    <w:rsid w:val="004C7DB5"/>
    <w:rsid w:val="004D0BF6"/>
    <w:rsid w:val="00577DB3"/>
    <w:rsid w:val="005C7E0D"/>
    <w:rsid w:val="005E1980"/>
    <w:rsid w:val="006310C8"/>
    <w:rsid w:val="00660990"/>
    <w:rsid w:val="00660A03"/>
    <w:rsid w:val="00704166"/>
    <w:rsid w:val="00711862"/>
    <w:rsid w:val="00777292"/>
    <w:rsid w:val="007831CE"/>
    <w:rsid w:val="007A7123"/>
    <w:rsid w:val="007F70E0"/>
    <w:rsid w:val="00871DBC"/>
    <w:rsid w:val="008A3699"/>
    <w:rsid w:val="009457E0"/>
    <w:rsid w:val="00970AB5"/>
    <w:rsid w:val="00977B92"/>
    <w:rsid w:val="00994791"/>
    <w:rsid w:val="00A30E5F"/>
    <w:rsid w:val="00A51228"/>
    <w:rsid w:val="00A737E3"/>
    <w:rsid w:val="00A97E5E"/>
    <w:rsid w:val="00B05156"/>
    <w:rsid w:val="00B13249"/>
    <w:rsid w:val="00B133CC"/>
    <w:rsid w:val="00B51507"/>
    <w:rsid w:val="00B71D03"/>
    <w:rsid w:val="00BD0AA5"/>
    <w:rsid w:val="00C01BBD"/>
    <w:rsid w:val="00C7413B"/>
    <w:rsid w:val="00CA5941"/>
    <w:rsid w:val="00D037F4"/>
    <w:rsid w:val="00D06ED0"/>
    <w:rsid w:val="00D340E0"/>
    <w:rsid w:val="00D80EC3"/>
    <w:rsid w:val="00DB301C"/>
    <w:rsid w:val="00DB4661"/>
    <w:rsid w:val="00E3187C"/>
    <w:rsid w:val="00E561C5"/>
    <w:rsid w:val="00E6431A"/>
    <w:rsid w:val="00E72BCD"/>
    <w:rsid w:val="00EB6126"/>
    <w:rsid w:val="00EC6029"/>
    <w:rsid w:val="00EE598C"/>
    <w:rsid w:val="00F027D1"/>
    <w:rsid w:val="00F17756"/>
    <w:rsid w:val="00F324AF"/>
    <w:rsid w:val="00F773F3"/>
    <w:rsid w:val="00FC3ABD"/>
    <w:rsid w:val="00FC4CCE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E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E1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E1815"/>
    <w:rPr>
      <w:sz w:val="18"/>
      <w:szCs w:val="18"/>
    </w:rPr>
  </w:style>
  <w:style w:type="paragraph" w:styleId="a4">
    <w:name w:val="footer"/>
    <w:basedOn w:val="a"/>
    <w:link w:val="Char0"/>
    <w:uiPriority w:val="99"/>
    <w:rsid w:val="00FE1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E181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6310C8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6310C8"/>
    <w:rPr>
      <w:rFonts w:ascii="Calibri" w:eastAsia="宋体" w:hAnsi="Calibri" w:cs="Calibri"/>
    </w:rPr>
  </w:style>
  <w:style w:type="character" w:styleId="a6">
    <w:name w:val="page number"/>
    <w:basedOn w:val="a0"/>
    <w:uiPriority w:val="99"/>
    <w:rsid w:val="00977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335</Words>
  <Characters>1916</Characters>
  <Application>Microsoft Office Word</Application>
  <DocSecurity>0</DocSecurity>
  <Lines>15</Lines>
  <Paragraphs>4</Paragraphs>
  <ScaleCrop>false</ScaleCrop>
  <Company>MC SYSTEM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甘妇发〔2018〕7号</dc:title>
  <dc:subject/>
  <dc:creator>lenovo</dc:creator>
  <cp:keywords/>
  <dc:description/>
  <cp:lastModifiedBy>lenovo</cp:lastModifiedBy>
  <cp:revision>3</cp:revision>
  <cp:lastPrinted>2018-01-17T04:43:00Z</cp:lastPrinted>
  <dcterms:created xsi:type="dcterms:W3CDTF">2018-01-17T06:46:00Z</dcterms:created>
  <dcterms:modified xsi:type="dcterms:W3CDTF">2018-01-17T06:55:00Z</dcterms:modified>
</cp:coreProperties>
</file>